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5032" w14:textId="435D2D32" w:rsidR="002C4A52" w:rsidRPr="00051192" w:rsidRDefault="002C4A52" w:rsidP="002C4A52">
      <w:pPr>
        <w:ind w:left="709" w:right="708"/>
        <w:jc w:val="center"/>
        <w:rPr>
          <w:b/>
          <w:bCs/>
          <w:sz w:val="28"/>
          <w:szCs w:val="28"/>
        </w:rPr>
      </w:pPr>
      <w:r w:rsidRPr="00051192">
        <w:rPr>
          <w:b/>
          <w:bCs/>
          <w:sz w:val="28"/>
          <w:szCs w:val="28"/>
        </w:rPr>
        <w:t>Перечень нормативных правовых актов, регулирующих предоставление муниципальной услуги "</w:t>
      </w:r>
      <w:r w:rsidRPr="0033673F">
        <w:rPr>
          <w:b/>
          <w:bCs/>
          <w:sz w:val="28"/>
          <w:szCs w:val="28"/>
        </w:rPr>
        <w:t xml:space="preserve">Выдача разрешений на </w:t>
      </w:r>
      <w:r>
        <w:rPr>
          <w:b/>
          <w:bCs/>
          <w:sz w:val="28"/>
          <w:szCs w:val="28"/>
        </w:rPr>
        <w:t>строительство</w:t>
      </w:r>
      <w:r w:rsidRPr="00051192">
        <w:rPr>
          <w:b/>
          <w:bCs/>
          <w:sz w:val="28"/>
          <w:szCs w:val="28"/>
        </w:rPr>
        <w:t>"</w:t>
      </w:r>
    </w:p>
    <w:p w14:paraId="1F6D4623" w14:textId="77777777" w:rsidR="002C4A52" w:rsidRPr="00051192" w:rsidRDefault="002C4A52" w:rsidP="002C4A52">
      <w:pPr>
        <w:shd w:val="clear" w:color="auto" w:fill="FFFFFF"/>
        <w:tabs>
          <w:tab w:val="left" w:pos="142"/>
        </w:tabs>
        <w:ind w:firstLine="720"/>
        <w:jc w:val="both"/>
        <w:rPr>
          <w:sz w:val="28"/>
          <w:szCs w:val="28"/>
        </w:rPr>
      </w:pPr>
    </w:p>
    <w:p w14:paraId="3E287A7E" w14:textId="77777777" w:rsidR="002C4A52" w:rsidRPr="00065263" w:rsidRDefault="002C4A52" w:rsidP="002C4A52">
      <w:pPr>
        <w:shd w:val="clear" w:color="auto" w:fill="FFFFFF"/>
        <w:ind w:firstLine="720"/>
        <w:jc w:val="both"/>
      </w:pPr>
      <w:r w:rsidRPr="00065263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065263">
        <w:rPr>
          <w:sz w:val="28"/>
          <w:szCs w:val="28"/>
        </w:rPr>
        <w:t xml:space="preserve"> Российской Федерации (Собрание законодательства Российской Федерации, 2009, №1, ст.1; №1, ст.2; №4, ст.445);</w:t>
      </w:r>
    </w:p>
    <w:p w14:paraId="31EFFC15" w14:textId="77777777" w:rsidR="002C4A52" w:rsidRPr="00065263" w:rsidRDefault="002C4A52" w:rsidP="002C4A52">
      <w:pPr>
        <w:shd w:val="clear" w:color="auto" w:fill="FFFFFF"/>
        <w:ind w:firstLine="720"/>
        <w:jc w:val="both"/>
        <w:rPr>
          <w:sz w:val="28"/>
          <w:szCs w:val="28"/>
        </w:rPr>
      </w:pPr>
      <w:r w:rsidRPr="0006526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65263">
        <w:rPr>
          <w:sz w:val="28"/>
          <w:szCs w:val="28"/>
        </w:rPr>
        <w:t xml:space="preserve"> зако</w:t>
      </w:r>
      <w:r>
        <w:rPr>
          <w:sz w:val="28"/>
          <w:szCs w:val="28"/>
        </w:rPr>
        <w:t>н</w:t>
      </w:r>
      <w:r w:rsidRPr="00065263">
        <w:rPr>
          <w:sz w:val="28"/>
          <w:szCs w:val="28"/>
        </w:rPr>
        <w:t xml:space="preserve"> от 29 декабря 2004 </w:t>
      </w:r>
      <w:r>
        <w:rPr>
          <w:sz w:val="28"/>
          <w:szCs w:val="28"/>
        </w:rPr>
        <w:t xml:space="preserve">г. </w:t>
      </w:r>
      <w:r w:rsidRPr="00065263">
        <w:rPr>
          <w:sz w:val="28"/>
          <w:szCs w:val="28"/>
        </w:rPr>
        <w:t xml:space="preserve"> № 190-ФЗ </w:t>
      </w:r>
      <w:r>
        <w:rPr>
          <w:sz w:val="28"/>
          <w:szCs w:val="28"/>
        </w:rPr>
        <w:t>"</w:t>
      </w:r>
      <w:r w:rsidRPr="00065263">
        <w:rPr>
          <w:sz w:val="28"/>
          <w:szCs w:val="28"/>
        </w:rPr>
        <w:t>Градостроительный кодекс Российской Федерации</w:t>
      </w:r>
      <w:r>
        <w:rPr>
          <w:sz w:val="28"/>
          <w:szCs w:val="28"/>
        </w:rPr>
        <w:t>"</w:t>
      </w:r>
      <w:r w:rsidRPr="00065263">
        <w:rPr>
          <w:sz w:val="28"/>
          <w:szCs w:val="28"/>
        </w:rPr>
        <w:t xml:space="preserve"> (</w:t>
      </w:r>
      <w:r w:rsidRPr="00065263">
        <w:rPr>
          <w:spacing w:val="3"/>
          <w:sz w:val="28"/>
          <w:szCs w:val="28"/>
        </w:rPr>
        <w:t xml:space="preserve">опубликован в </w:t>
      </w:r>
      <w:r>
        <w:rPr>
          <w:spacing w:val="3"/>
          <w:sz w:val="28"/>
          <w:szCs w:val="28"/>
        </w:rPr>
        <w:t>"</w:t>
      </w:r>
      <w:r w:rsidRPr="00065263">
        <w:rPr>
          <w:spacing w:val="3"/>
          <w:sz w:val="28"/>
          <w:szCs w:val="28"/>
        </w:rPr>
        <w:t>Российской газете</w:t>
      </w:r>
      <w:r>
        <w:rPr>
          <w:spacing w:val="3"/>
          <w:sz w:val="28"/>
          <w:szCs w:val="28"/>
        </w:rPr>
        <w:t>"</w:t>
      </w:r>
      <w:r w:rsidRPr="00065263">
        <w:rPr>
          <w:spacing w:val="3"/>
          <w:sz w:val="28"/>
          <w:szCs w:val="28"/>
        </w:rPr>
        <w:t xml:space="preserve"> (№ 290, 30 декабря 2004 </w:t>
      </w:r>
      <w:r>
        <w:rPr>
          <w:spacing w:val="3"/>
          <w:sz w:val="28"/>
          <w:szCs w:val="28"/>
        </w:rPr>
        <w:t xml:space="preserve">г. </w:t>
      </w:r>
      <w:r w:rsidRPr="00065263">
        <w:rPr>
          <w:spacing w:val="3"/>
          <w:sz w:val="28"/>
          <w:szCs w:val="28"/>
        </w:rPr>
        <w:t xml:space="preserve">), </w:t>
      </w:r>
      <w:r>
        <w:rPr>
          <w:spacing w:val="3"/>
          <w:sz w:val="28"/>
          <w:szCs w:val="28"/>
        </w:rPr>
        <w:t>"</w:t>
      </w:r>
      <w:r w:rsidRPr="00065263">
        <w:rPr>
          <w:spacing w:val="3"/>
          <w:sz w:val="28"/>
          <w:szCs w:val="28"/>
        </w:rPr>
        <w:t>Собрании законодательства РФ</w:t>
      </w:r>
      <w:r>
        <w:rPr>
          <w:spacing w:val="3"/>
          <w:sz w:val="28"/>
          <w:szCs w:val="28"/>
        </w:rPr>
        <w:t>"</w:t>
      </w:r>
      <w:r w:rsidRPr="00065263">
        <w:rPr>
          <w:spacing w:val="3"/>
          <w:sz w:val="28"/>
          <w:szCs w:val="28"/>
        </w:rPr>
        <w:t xml:space="preserve"> 3 января 2005 </w:t>
      </w:r>
      <w:r>
        <w:rPr>
          <w:spacing w:val="3"/>
          <w:sz w:val="28"/>
          <w:szCs w:val="28"/>
        </w:rPr>
        <w:t xml:space="preserve">г. </w:t>
      </w:r>
      <w:r w:rsidRPr="00065263">
        <w:rPr>
          <w:spacing w:val="3"/>
          <w:sz w:val="28"/>
          <w:szCs w:val="28"/>
        </w:rPr>
        <w:t xml:space="preserve"> № 1 (часть 1</w:t>
      </w:r>
      <w:r w:rsidRPr="00065263">
        <w:rPr>
          <w:sz w:val="28"/>
          <w:szCs w:val="28"/>
        </w:rPr>
        <w:t>);</w:t>
      </w:r>
    </w:p>
    <w:p w14:paraId="5EA66FF8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526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065263">
        <w:rPr>
          <w:rFonts w:ascii="Times New Roman" w:hAnsi="Times New Roman"/>
          <w:sz w:val="28"/>
          <w:szCs w:val="28"/>
        </w:rPr>
        <w:t xml:space="preserve"> закон от 24 ноября 1995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 181-ФЗ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24 ноября 1995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>);</w:t>
      </w:r>
    </w:p>
    <w:p w14:paraId="32225BBB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06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Pr="00065263">
        <w:rPr>
          <w:rFonts w:ascii="Times New Roman" w:hAnsi="Times New Roman"/>
          <w:sz w:val="28"/>
          <w:szCs w:val="28"/>
        </w:rPr>
        <w:t xml:space="preserve"> от 25 июня 2002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№ 73-ФЗ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от 29 июня 2002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>,                     № 116-117 (2985-2985);</w:t>
      </w:r>
    </w:p>
    <w:p w14:paraId="6B25D838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06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Pr="00065263">
        <w:rPr>
          <w:rFonts w:ascii="Times New Roman" w:hAnsi="Times New Roman"/>
          <w:sz w:val="28"/>
          <w:szCs w:val="28"/>
        </w:rPr>
        <w:t xml:space="preserve"> от 6 октября 2003 </w:t>
      </w:r>
      <w:r>
        <w:rPr>
          <w:rFonts w:ascii="Times New Roman" w:hAnsi="Times New Roman"/>
          <w:sz w:val="28"/>
          <w:szCs w:val="28"/>
        </w:rPr>
        <w:t>г.</w:t>
      </w:r>
      <w:r w:rsidRPr="00065263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, от 8 октября 2003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 202);</w:t>
      </w:r>
    </w:p>
    <w:p w14:paraId="25E4BA88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06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Pr="00065263">
        <w:rPr>
          <w:rFonts w:ascii="Times New Roman" w:hAnsi="Times New Roman"/>
          <w:sz w:val="28"/>
          <w:szCs w:val="28"/>
        </w:rPr>
        <w:t xml:space="preserve"> от 29 декабря 2004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№ 191-ФЗ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от 30 декабря 2004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>№ 290);</w:t>
      </w:r>
    </w:p>
    <w:p w14:paraId="52D4B352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5263">
        <w:rPr>
          <w:rFonts w:ascii="Times New Roman" w:hAnsi="Times New Roman"/>
          <w:sz w:val="28"/>
          <w:szCs w:val="28"/>
        </w:rPr>
        <w:t xml:space="preserve">Федеральный закон от 13 июля 2015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 218-ФЗ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17 июля  2015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выпуск № 6727);</w:t>
      </w:r>
    </w:p>
    <w:p w14:paraId="44F0284E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06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Pr="00065263">
        <w:rPr>
          <w:rFonts w:ascii="Times New Roman" w:hAnsi="Times New Roman"/>
          <w:sz w:val="28"/>
          <w:szCs w:val="28"/>
        </w:rPr>
        <w:t xml:space="preserve"> от 30 декабря 2015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 459-ФЗ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65263">
        <w:rPr>
          <w:rFonts w:ascii="Times New Roman" w:hAnsi="Times New Roman"/>
          <w:sz w:val="28"/>
          <w:szCs w:val="28"/>
        </w:rPr>
        <w:t xml:space="preserve">30 декабря 2015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на www.pravo.gov.ru); </w:t>
      </w:r>
    </w:p>
    <w:p w14:paraId="4C47182B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263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16 мая 2011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 373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(опубликовано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, от 30 мая 2011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 22, ст. 3169);</w:t>
      </w:r>
    </w:p>
    <w:p w14:paraId="5E770FAC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263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25 июня 2012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№ 634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(вместе с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) (опубликовано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№ 148 от 2 июля 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>);</w:t>
      </w:r>
    </w:p>
    <w:p w14:paraId="18A12276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263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65263">
        <w:rPr>
          <w:rFonts w:ascii="Times New Roman" w:hAnsi="Times New Roman"/>
          <w:sz w:val="28"/>
          <w:szCs w:val="28"/>
        </w:rPr>
        <w:t>от 25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63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№ 852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Об утверждении Правил использования </w:t>
      </w:r>
      <w:r w:rsidRPr="00065263"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(опубликовано в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газете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№ 200 от 31 августа 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); </w:t>
      </w:r>
    </w:p>
    <w:p w14:paraId="78B3CEB2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263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65263">
        <w:rPr>
          <w:rFonts w:ascii="Times New Roman" w:hAnsi="Times New Roman"/>
          <w:sz w:val="28"/>
          <w:szCs w:val="28"/>
        </w:rPr>
        <w:t>от 20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263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г.</w:t>
      </w:r>
      <w:r w:rsidRPr="00065263">
        <w:rPr>
          <w:rFonts w:ascii="Times New Roman" w:hAnsi="Times New Roman"/>
          <w:sz w:val="28"/>
          <w:szCs w:val="28"/>
        </w:rPr>
        <w:t xml:space="preserve"> № 1198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, от 23 ноября 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 271, в Собрании законодательства Российской Федерации от 26 ноября 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>№ 48 ст. 6706);</w:t>
      </w:r>
    </w:p>
    <w:p w14:paraId="250D8DF5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263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65263">
        <w:rPr>
          <w:rFonts w:ascii="Times New Roman" w:hAnsi="Times New Roman"/>
          <w:sz w:val="28"/>
          <w:szCs w:val="28"/>
        </w:rPr>
        <w:t xml:space="preserve">от 30 апреля 2014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№ 403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Об исчерпывающем перечне процедур в сфере жилищного строительства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(опубликовано 7 мая 2014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на Интернет-портале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Российской Газеты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);</w:t>
      </w:r>
    </w:p>
    <w:p w14:paraId="140BBD42" w14:textId="77777777" w:rsidR="002C4A52" w:rsidRPr="00065263" w:rsidRDefault="002C4A52" w:rsidP="002C4A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5263">
        <w:rPr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 февраля 2015 </w:t>
      </w:r>
      <w:r>
        <w:rPr>
          <w:sz w:val="28"/>
          <w:szCs w:val="28"/>
        </w:rPr>
        <w:t xml:space="preserve">г. </w:t>
      </w:r>
      <w:r w:rsidRPr="00065263">
        <w:rPr>
          <w:sz w:val="28"/>
          <w:szCs w:val="28"/>
        </w:rPr>
        <w:t xml:space="preserve">№117/пр </w:t>
      </w:r>
      <w:r>
        <w:rPr>
          <w:sz w:val="28"/>
          <w:szCs w:val="28"/>
        </w:rPr>
        <w:t xml:space="preserve">                                   "</w:t>
      </w:r>
      <w:r w:rsidRPr="00065263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>
        <w:rPr>
          <w:sz w:val="28"/>
          <w:szCs w:val="28"/>
        </w:rPr>
        <w:t>"</w:t>
      </w:r>
      <w:r w:rsidRPr="00065263">
        <w:t xml:space="preserve"> (</w:t>
      </w:r>
      <w:r w:rsidRPr="00065263">
        <w:rPr>
          <w:sz w:val="28"/>
          <w:szCs w:val="28"/>
        </w:rPr>
        <w:t xml:space="preserve">Зарегистрировано в Минюсте России </w:t>
      </w:r>
      <w:r>
        <w:rPr>
          <w:sz w:val="28"/>
          <w:szCs w:val="28"/>
        </w:rPr>
        <w:t xml:space="preserve">                       </w:t>
      </w:r>
      <w:r w:rsidRPr="00065263">
        <w:rPr>
          <w:sz w:val="28"/>
          <w:szCs w:val="28"/>
        </w:rPr>
        <w:t xml:space="preserve">9 апреля 2015 </w:t>
      </w:r>
      <w:r>
        <w:rPr>
          <w:sz w:val="28"/>
          <w:szCs w:val="28"/>
        </w:rPr>
        <w:t xml:space="preserve">г. </w:t>
      </w:r>
      <w:r w:rsidRPr="00065263">
        <w:rPr>
          <w:sz w:val="28"/>
          <w:szCs w:val="28"/>
        </w:rPr>
        <w:t>№ 36782);</w:t>
      </w:r>
    </w:p>
    <w:p w14:paraId="21684ADF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065263">
        <w:rPr>
          <w:rFonts w:ascii="Times New Roman" w:hAnsi="Times New Roman"/>
          <w:sz w:val="28"/>
          <w:szCs w:val="28"/>
        </w:rPr>
        <w:t xml:space="preserve"> Краснодарского края от 21 июля 2008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№ 1540-КЗ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Градостроительный кодекс Краснодарского края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(текст опубликован в издании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Кубанские новости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от 24 июля 2008 </w:t>
      </w:r>
      <w:r>
        <w:rPr>
          <w:rFonts w:ascii="Times New Roman" w:hAnsi="Times New Roman"/>
          <w:sz w:val="28"/>
          <w:szCs w:val="28"/>
        </w:rPr>
        <w:t>г.</w:t>
      </w:r>
      <w:r w:rsidRPr="00065263">
        <w:rPr>
          <w:rFonts w:ascii="Times New Roman" w:hAnsi="Times New Roman"/>
          <w:sz w:val="28"/>
          <w:szCs w:val="28"/>
        </w:rPr>
        <w:t>);</w:t>
      </w:r>
    </w:p>
    <w:p w14:paraId="390D01D6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</w:t>
      </w:r>
      <w:r w:rsidRPr="00065263">
        <w:rPr>
          <w:rFonts w:ascii="Times New Roman" w:hAnsi="Times New Roman"/>
          <w:sz w:val="28"/>
          <w:szCs w:val="28"/>
        </w:rPr>
        <w:t xml:space="preserve"> Краснодарского края от 2 марта 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№ 2446-КЗ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Кубанские новости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65263">
        <w:rPr>
          <w:rFonts w:ascii="Times New Roman" w:hAnsi="Times New Roman"/>
          <w:sz w:val="28"/>
          <w:szCs w:val="28"/>
        </w:rPr>
        <w:t xml:space="preserve">от 12 марта 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>№ 43);</w:t>
      </w:r>
    </w:p>
    <w:p w14:paraId="430C4AC1" w14:textId="5D373AD0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5263">
        <w:rPr>
          <w:rFonts w:ascii="Times New Roman" w:hAnsi="Times New Roman"/>
          <w:sz w:val="28"/>
          <w:szCs w:val="28"/>
        </w:rPr>
        <w:t xml:space="preserve">Устав муниципального образования Мостовский район, утвержденным решением Совета муниципального образования Мостовский район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65263">
        <w:rPr>
          <w:rFonts w:ascii="Times New Roman" w:hAnsi="Times New Roman"/>
          <w:sz w:val="28"/>
          <w:szCs w:val="28"/>
        </w:rPr>
        <w:t xml:space="preserve">от 22 апреля 2015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>№ 403;</w:t>
      </w:r>
    </w:p>
    <w:p w14:paraId="499CAA0D" w14:textId="77777777" w:rsidR="002C4A52" w:rsidRPr="00065263" w:rsidRDefault="002C4A52" w:rsidP="002C4A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5263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образования Мостовский район от 12 мая 2012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5263">
        <w:rPr>
          <w:rFonts w:ascii="Times New Roman" w:hAnsi="Times New Roman"/>
          <w:sz w:val="28"/>
          <w:szCs w:val="28"/>
        </w:rPr>
        <w:t xml:space="preserve"> №1262 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О назначении уполномоченного органа 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>"</w:t>
      </w:r>
      <w:r w:rsidRPr="00065263">
        <w:rPr>
          <w:rFonts w:ascii="Times New Roman" w:hAnsi="Times New Roman"/>
          <w:sz w:val="28"/>
          <w:szCs w:val="28"/>
        </w:rPr>
        <w:t>.</w:t>
      </w:r>
    </w:p>
    <w:p w14:paraId="1A3489B2" w14:textId="77777777" w:rsidR="002C4A52" w:rsidRDefault="002C4A52" w:rsidP="002C4A52"/>
    <w:p w14:paraId="4082D320" w14:textId="77777777" w:rsidR="00E93608" w:rsidRDefault="00E93608"/>
    <w:sectPr w:rsidR="00E9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08"/>
    <w:rsid w:val="002C4A52"/>
    <w:rsid w:val="00E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02E0"/>
  <w15:chartTrackingRefBased/>
  <w15:docId w15:val="{7E69896F-9D0E-420D-8519-08963C64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4A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C4A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2021-03-10T13:32:00Z</dcterms:created>
  <dcterms:modified xsi:type="dcterms:W3CDTF">2021-03-10T13:33:00Z</dcterms:modified>
</cp:coreProperties>
</file>